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11" w:rsidRDefault="005E1211" w:rsidP="005E121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COMMUNE DE MASSAGUEL</w:t>
      </w:r>
    </w:p>
    <w:p w:rsidR="005E1211" w:rsidRDefault="005E1211" w:rsidP="005E1211">
      <w:pPr>
        <w:jc w:val="center"/>
        <w:rPr>
          <w:b/>
          <w:bCs/>
          <w:sz w:val="32"/>
          <w:szCs w:val="32"/>
          <w:u w:val="single"/>
        </w:rPr>
      </w:pPr>
      <w:r w:rsidRPr="001051EE">
        <w:rPr>
          <w:b/>
          <w:bCs/>
          <w:sz w:val="32"/>
          <w:szCs w:val="32"/>
          <w:u w:val="single"/>
        </w:rPr>
        <w:t>REUNION DU CONSEIL MUNICIPAL</w:t>
      </w:r>
    </w:p>
    <w:p w:rsidR="005E1211" w:rsidRPr="001051EE" w:rsidRDefault="005E1211" w:rsidP="005E1211">
      <w:pPr>
        <w:jc w:val="center"/>
        <w:rPr>
          <w:b/>
          <w:bCs/>
          <w:sz w:val="32"/>
          <w:szCs w:val="32"/>
          <w:u w:val="single"/>
        </w:rPr>
      </w:pPr>
      <w:r w:rsidRPr="001051EE">
        <w:rPr>
          <w:b/>
          <w:bCs/>
          <w:sz w:val="32"/>
          <w:szCs w:val="32"/>
          <w:u w:val="single"/>
        </w:rPr>
        <w:t xml:space="preserve">DU </w:t>
      </w:r>
      <w:r w:rsidR="006233F4">
        <w:rPr>
          <w:b/>
          <w:bCs/>
          <w:sz w:val="32"/>
          <w:szCs w:val="32"/>
          <w:u w:val="single"/>
        </w:rPr>
        <w:t>04 mars</w:t>
      </w:r>
      <w:r w:rsidR="007F757D">
        <w:rPr>
          <w:b/>
          <w:bCs/>
          <w:sz w:val="32"/>
          <w:szCs w:val="32"/>
          <w:u w:val="single"/>
        </w:rPr>
        <w:t xml:space="preserve"> 2021</w:t>
      </w:r>
    </w:p>
    <w:p w:rsidR="005E1211" w:rsidRPr="00132DF7" w:rsidRDefault="005E1211" w:rsidP="005E1211">
      <w:r>
        <w:rPr>
          <w:sz w:val="24"/>
        </w:rPr>
        <w:t xml:space="preserve">                                                                          </w:t>
      </w:r>
    </w:p>
    <w:p w:rsidR="005E1211" w:rsidRDefault="005E1211" w:rsidP="005E1211">
      <w:pPr>
        <w:rPr>
          <w:sz w:val="24"/>
          <w:szCs w:val="24"/>
        </w:rPr>
      </w:pPr>
    </w:p>
    <w:p w:rsidR="005E1211" w:rsidRDefault="005E1211" w:rsidP="005E1211">
      <w:pPr>
        <w:rPr>
          <w:sz w:val="24"/>
          <w:szCs w:val="24"/>
        </w:rPr>
      </w:pPr>
    </w:p>
    <w:p w:rsidR="007F757D" w:rsidRDefault="007F757D" w:rsidP="006233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 DEUX MILLE VINGT-ET-UN et le </w:t>
      </w:r>
      <w:r w:rsidR="006233F4">
        <w:rPr>
          <w:sz w:val="24"/>
          <w:szCs w:val="24"/>
        </w:rPr>
        <w:t>quatre mars</w:t>
      </w:r>
      <w:r>
        <w:rPr>
          <w:sz w:val="24"/>
          <w:szCs w:val="24"/>
        </w:rPr>
        <w:t xml:space="preserve">  à dix</w:t>
      </w:r>
      <w:r w:rsidR="006233F4">
        <w:rPr>
          <w:sz w:val="24"/>
          <w:szCs w:val="24"/>
        </w:rPr>
        <w:t>- huit</w:t>
      </w:r>
      <w:r>
        <w:rPr>
          <w:sz w:val="24"/>
          <w:szCs w:val="24"/>
        </w:rPr>
        <w:t xml:space="preserve"> HEURES  </w:t>
      </w:r>
      <w:r w:rsidR="006233F4">
        <w:rPr>
          <w:sz w:val="24"/>
          <w:szCs w:val="24"/>
        </w:rPr>
        <w:t xml:space="preserve">quinze </w:t>
      </w:r>
      <w:r>
        <w:rPr>
          <w:sz w:val="24"/>
          <w:szCs w:val="24"/>
        </w:rPr>
        <w:t>MINUTES, le Conseil Municipal de cette commune régulièrement convoqué, s’est réuni au nombre prescrit par la loi, dans le lieu habituel de ses séances sous la Présidence de Mr ORBILLOT Pascal, Maire,</w:t>
      </w:r>
    </w:p>
    <w:p w:rsidR="007F757D" w:rsidRDefault="007F757D" w:rsidP="006233F4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757D" w:rsidRDefault="007F757D" w:rsidP="006233F4">
      <w:pPr>
        <w:tabs>
          <w:tab w:val="left" w:pos="3119"/>
        </w:tabs>
        <w:jc w:val="both"/>
        <w:rPr>
          <w:sz w:val="24"/>
          <w:szCs w:val="24"/>
        </w:rPr>
      </w:pPr>
    </w:p>
    <w:p w:rsidR="007F757D" w:rsidRDefault="007F757D" w:rsidP="006233F4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Présents : Mmes DAMIEN Mélanie, COUGNAUD Caroline, RIVAIRAN Laetitia, VAISSIERE Pascale, Mme. GLEIZES Laure,  Mrs ORCAN Michel, ORBILLOT Pascal, BOYER Jean-Yves, PASSEBOSC Jacky, </w:t>
      </w:r>
    </w:p>
    <w:p w:rsidR="007F757D" w:rsidRDefault="007F757D" w:rsidP="006233F4">
      <w:pPr>
        <w:tabs>
          <w:tab w:val="left" w:pos="3119"/>
        </w:tabs>
        <w:jc w:val="both"/>
        <w:rPr>
          <w:sz w:val="24"/>
          <w:szCs w:val="24"/>
        </w:rPr>
      </w:pPr>
    </w:p>
    <w:p w:rsidR="007F757D" w:rsidRDefault="007F757D" w:rsidP="006233F4">
      <w:pPr>
        <w:jc w:val="both"/>
        <w:rPr>
          <w:sz w:val="24"/>
          <w:szCs w:val="24"/>
        </w:rPr>
      </w:pPr>
      <w:r>
        <w:rPr>
          <w:sz w:val="24"/>
          <w:szCs w:val="24"/>
        </w:rPr>
        <w:t>Absents : M. COUSINIER Denis</w:t>
      </w:r>
    </w:p>
    <w:p w:rsidR="00777B30" w:rsidRDefault="00777B30" w:rsidP="006233F4">
      <w:pPr>
        <w:jc w:val="both"/>
      </w:pPr>
    </w:p>
    <w:p w:rsidR="00777B30" w:rsidRDefault="00777B30" w:rsidP="006233F4">
      <w:pPr>
        <w:tabs>
          <w:tab w:val="left" w:pos="3119"/>
        </w:tabs>
        <w:jc w:val="both"/>
        <w:rPr>
          <w:sz w:val="24"/>
          <w:szCs w:val="24"/>
        </w:rPr>
      </w:pPr>
    </w:p>
    <w:p w:rsidR="005E1211" w:rsidRDefault="005E1211" w:rsidP="006233F4">
      <w:pPr>
        <w:tabs>
          <w:tab w:val="left" w:pos="3119"/>
        </w:tabs>
        <w:jc w:val="both"/>
        <w:rPr>
          <w:sz w:val="24"/>
          <w:szCs w:val="24"/>
        </w:rPr>
      </w:pPr>
    </w:p>
    <w:p w:rsidR="005E1211" w:rsidRPr="006C25DD" w:rsidRDefault="005E1211" w:rsidP="006233F4">
      <w:pPr>
        <w:tabs>
          <w:tab w:val="left" w:pos="3119"/>
          <w:tab w:val="left" w:pos="45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Secrétaire : </w:t>
      </w:r>
      <w:r w:rsidR="006233F4">
        <w:rPr>
          <w:sz w:val="24"/>
          <w:szCs w:val="24"/>
        </w:rPr>
        <w:t>Pascal ROLAND</w:t>
      </w:r>
    </w:p>
    <w:p w:rsidR="005E1211" w:rsidRDefault="005E1211" w:rsidP="006233F4">
      <w:pPr>
        <w:tabs>
          <w:tab w:val="left" w:pos="3119"/>
        </w:tabs>
        <w:jc w:val="both"/>
        <w:rPr>
          <w:sz w:val="24"/>
          <w:szCs w:val="24"/>
        </w:rPr>
      </w:pPr>
      <w:r w:rsidRPr="006C25DD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</w:t>
      </w:r>
      <w:r w:rsidRPr="006C25DD">
        <w:rPr>
          <w:sz w:val="24"/>
          <w:szCs w:val="24"/>
        </w:rPr>
        <w:t xml:space="preserve"> ===========</w:t>
      </w:r>
    </w:p>
    <w:p w:rsidR="005E1211" w:rsidRDefault="005E1211" w:rsidP="006233F4">
      <w:pPr>
        <w:jc w:val="both"/>
        <w:rPr>
          <w:sz w:val="24"/>
          <w:szCs w:val="24"/>
        </w:rPr>
      </w:pPr>
    </w:p>
    <w:p w:rsidR="005E1211" w:rsidRPr="006233F4" w:rsidRDefault="006233F4" w:rsidP="006233F4">
      <w:pPr>
        <w:pStyle w:val="Paragraphedeliste"/>
        <w:numPr>
          <w:ilvl w:val="0"/>
          <w:numId w:val="8"/>
        </w:numPr>
        <w:ind w:left="426"/>
        <w:jc w:val="center"/>
        <w:rPr>
          <w:b/>
          <w:bCs/>
        </w:rPr>
      </w:pPr>
      <w:r w:rsidRPr="006233F4">
        <w:rPr>
          <w:b/>
          <w:sz w:val="24"/>
          <w:szCs w:val="24"/>
          <w:u w:val="single"/>
        </w:rPr>
        <w:t>DELIBERATION CONVENTION VEOLIA (SERVICE PRESTATION EAU POTABLE)</w:t>
      </w:r>
      <w:r w:rsidRPr="006233F4">
        <w:rPr>
          <w:b/>
        </w:rPr>
        <w:t xml:space="preserve"> </w:t>
      </w:r>
    </w:p>
    <w:p w:rsidR="005E1211" w:rsidRDefault="005E1211" w:rsidP="006233F4">
      <w:pPr>
        <w:jc w:val="both"/>
        <w:rPr>
          <w:sz w:val="24"/>
          <w:szCs w:val="24"/>
        </w:rPr>
      </w:pPr>
    </w:p>
    <w:p w:rsidR="006233F4" w:rsidRDefault="006233F4" w:rsidP="006233F4">
      <w:pPr>
        <w:suppressAutoHyphens/>
        <w:overflowPunct/>
        <w:autoSpaceDE/>
        <w:adjustRightInd/>
        <w:spacing w:after="200"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Monsieur le maire expose au conseil municipal le besoin de signer une convention avec l’entreprise Veolia pour la prestation de service pour le service de distribution d’eau potable.</w:t>
      </w:r>
    </w:p>
    <w:p w:rsidR="006233F4" w:rsidRDefault="006233F4" w:rsidP="006233F4">
      <w:pPr>
        <w:suppressAutoHyphens/>
        <w:overflowPunct/>
        <w:autoSpaceDE/>
        <w:adjustRightInd/>
        <w:spacing w:after="200" w:line="276" w:lineRule="auto"/>
        <w:jc w:val="both"/>
        <w:rPr>
          <w:rFonts w:eastAsia="SimSun"/>
          <w:sz w:val="22"/>
          <w:szCs w:val="22"/>
          <w:lang w:eastAsia="ar-SA"/>
        </w:rPr>
      </w:pPr>
      <w:r>
        <w:rPr>
          <w:rFonts w:eastAsia="SimSun"/>
          <w:sz w:val="22"/>
          <w:szCs w:val="22"/>
          <w:lang w:eastAsia="ar-SA"/>
        </w:rPr>
        <w:t>Le conseil municipal après délibération :</w:t>
      </w:r>
    </w:p>
    <w:p w:rsidR="006233F4" w:rsidRDefault="006233F4" w:rsidP="006233F4">
      <w:pPr>
        <w:pStyle w:val="Corpsdetexte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>APPROUVE</w:t>
      </w:r>
      <w:r>
        <w:rPr>
          <w:sz w:val="24"/>
        </w:rPr>
        <w:t xml:space="preserve"> la convention </w:t>
      </w:r>
      <w:bookmarkStart w:id="0" w:name="_GoBack"/>
      <w:bookmarkEnd w:id="0"/>
      <w:r w:rsidR="00A02B26">
        <w:rPr>
          <w:sz w:val="24"/>
        </w:rPr>
        <w:t>annexée</w:t>
      </w:r>
      <w:r>
        <w:rPr>
          <w:sz w:val="24"/>
        </w:rPr>
        <w:t xml:space="preserve"> à la présente délibération</w:t>
      </w:r>
    </w:p>
    <w:p w:rsidR="007F757D" w:rsidRPr="008051C4" w:rsidRDefault="006233F4" w:rsidP="006233F4">
      <w:pPr>
        <w:numPr>
          <w:ilvl w:val="0"/>
          <w:numId w:val="6"/>
        </w:numPr>
        <w:overflowPunct/>
        <w:autoSpaceDE/>
        <w:autoSpaceDN/>
        <w:adjustRightInd/>
        <w:spacing w:before="120" w:after="120"/>
        <w:jc w:val="both"/>
        <w:textAlignment w:val="auto"/>
        <w:rPr>
          <w:sz w:val="22"/>
          <w:szCs w:val="22"/>
        </w:rPr>
      </w:pPr>
      <w:r>
        <w:rPr>
          <w:b/>
          <w:sz w:val="24"/>
        </w:rPr>
        <w:t>AUTORISE</w:t>
      </w:r>
      <w:r>
        <w:rPr>
          <w:sz w:val="24"/>
        </w:rPr>
        <w:t xml:space="preserve"> le Maire à procéder à la signature de ladite convention</w:t>
      </w:r>
      <w:r w:rsidR="007F757D" w:rsidRPr="008051C4">
        <w:rPr>
          <w:sz w:val="22"/>
          <w:szCs w:val="22"/>
        </w:rPr>
        <w:t>.</w:t>
      </w:r>
    </w:p>
    <w:p w:rsidR="007F757D" w:rsidRPr="008051C4" w:rsidRDefault="007F757D" w:rsidP="006233F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12"/>
        </w:rPr>
      </w:pPr>
    </w:p>
    <w:p w:rsidR="005E1211" w:rsidRPr="006233F4" w:rsidRDefault="006233F4" w:rsidP="006233F4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>
        <w:rPr>
          <w:b/>
          <w:sz w:val="24"/>
          <w:szCs w:val="24"/>
          <w:u w:val="single"/>
        </w:rPr>
        <w:t>CONVENTION DE PARTENARIAT ENTRE LA COMMUNE DE MASSAGUEL ET L’ASSOCIATION MEDIA-TARN POUR UN AN</w:t>
      </w:r>
    </w:p>
    <w:p w:rsidR="006233F4" w:rsidRDefault="006233F4" w:rsidP="006233F4">
      <w:pPr>
        <w:jc w:val="both"/>
        <w:rPr>
          <w:sz w:val="24"/>
        </w:rPr>
      </w:pPr>
    </w:p>
    <w:p w:rsidR="006233F4" w:rsidRDefault="006233F4" w:rsidP="006233F4">
      <w:pPr>
        <w:jc w:val="both"/>
        <w:rPr>
          <w:sz w:val="24"/>
        </w:rPr>
      </w:pPr>
      <w:r w:rsidRPr="00097976">
        <w:rPr>
          <w:sz w:val="24"/>
        </w:rPr>
        <w:t>Dans le cadre de la politique commune d'éducation artistique et culturelle au cinéma conduite au profit du jeune public, l'association Média-Tarn, par délégation des services de l'Etat, est chargée d'organiser l'opération « Ecole et Cinéma », mise en œuvre au profit des élèves des écoles de la Commune.</w:t>
      </w:r>
    </w:p>
    <w:p w:rsidR="006233F4" w:rsidRPr="00097976" w:rsidRDefault="006233F4" w:rsidP="006233F4">
      <w:pPr>
        <w:jc w:val="both"/>
        <w:rPr>
          <w:sz w:val="24"/>
        </w:rPr>
      </w:pPr>
    </w:p>
    <w:p w:rsidR="006233F4" w:rsidRDefault="006233F4" w:rsidP="006233F4">
      <w:pPr>
        <w:jc w:val="both"/>
        <w:rPr>
          <w:sz w:val="24"/>
        </w:rPr>
      </w:pPr>
      <w:r w:rsidRPr="00097976">
        <w:rPr>
          <w:sz w:val="24"/>
        </w:rPr>
        <w:t xml:space="preserve">Il convient de fixer, par convention, les modalités de mise en œuvre de la contribution financière de la </w:t>
      </w:r>
      <w:r>
        <w:rPr>
          <w:sz w:val="24"/>
        </w:rPr>
        <w:t>commune</w:t>
      </w:r>
      <w:r w:rsidRPr="00097976">
        <w:rPr>
          <w:sz w:val="24"/>
        </w:rPr>
        <w:t xml:space="preserve"> visant à assurer une participation aux coûts de gestion et d'organisation de cette opération coordonnée par la structure Média-Tarn.</w:t>
      </w:r>
    </w:p>
    <w:p w:rsidR="006233F4" w:rsidRPr="00097976" w:rsidRDefault="006233F4" w:rsidP="006233F4">
      <w:pPr>
        <w:jc w:val="both"/>
        <w:rPr>
          <w:sz w:val="24"/>
        </w:rPr>
      </w:pPr>
    </w:p>
    <w:p w:rsidR="006233F4" w:rsidRDefault="006233F4" w:rsidP="006233F4">
      <w:pPr>
        <w:jc w:val="both"/>
        <w:rPr>
          <w:sz w:val="24"/>
        </w:rPr>
      </w:pPr>
      <w:r w:rsidRPr="00097976">
        <w:rPr>
          <w:sz w:val="24"/>
        </w:rPr>
        <w:t xml:space="preserve">Il est proposé au Conseil Municipal de participer à hauteur de 1.50 €/élève et par an. Le nombre total d'élèves de la Commune de </w:t>
      </w:r>
      <w:r>
        <w:rPr>
          <w:sz w:val="24"/>
        </w:rPr>
        <w:t>Massaguel</w:t>
      </w:r>
      <w:r w:rsidRPr="00097976">
        <w:rPr>
          <w:sz w:val="24"/>
        </w:rPr>
        <w:t xml:space="preserve"> étant de </w:t>
      </w:r>
      <w:r>
        <w:rPr>
          <w:sz w:val="24"/>
        </w:rPr>
        <w:t>16</w:t>
      </w:r>
      <w:r w:rsidRPr="00097976">
        <w:rPr>
          <w:sz w:val="24"/>
        </w:rPr>
        <w:t xml:space="preserve"> la participation de la Commune s'élèverait à </w:t>
      </w:r>
      <w:r>
        <w:rPr>
          <w:sz w:val="24"/>
        </w:rPr>
        <w:t>24</w:t>
      </w:r>
      <w:r w:rsidRPr="001950E5">
        <w:rPr>
          <w:sz w:val="24"/>
        </w:rPr>
        <w:t>€</w:t>
      </w:r>
      <w:r w:rsidRPr="00097976">
        <w:rPr>
          <w:sz w:val="24"/>
        </w:rPr>
        <w:t xml:space="preserve"> pour l'année scolaire </w:t>
      </w:r>
      <w:r>
        <w:rPr>
          <w:sz w:val="24"/>
        </w:rPr>
        <w:t>2020/2021</w:t>
      </w:r>
      <w:r w:rsidRPr="00097976">
        <w:rPr>
          <w:sz w:val="24"/>
        </w:rPr>
        <w:t>.</w:t>
      </w:r>
    </w:p>
    <w:p w:rsidR="006233F4" w:rsidRPr="00097976" w:rsidRDefault="006233F4" w:rsidP="006233F4">
      <w:pPr>
        <w:jc w:val="both"/>
        <w:rPr>
          <w:sz w:val="24"/>
        </w:rPr>
      </w:pPr>
    </w:p>
    <w:p w:rsidR="006233F4" w:rsidRDefault="006233F4" w:rsidP="006233F4">
      <w:pPr>
        <w:jc w:val="both"/>
        <w:rPr>
          <w:sz w:val="24"/>
        </w:rPr>
      </w:pPr>
      <w:r w:rsidRPr="00097976">
        <w:rPr>
          <w:sz w:val="24"/>
        </w:rPr>
        <w:t>Il est demandé au Conseil Municipal d'autoriser le Maire à signer la convention fixant les engagements de la Commune et de Média-Tarn.</w:t>
      </w:r>
    </w:p>
    <w:p w:rsidR="006233F4" w:rsidRPr="00097976" w:rsidRDefault="006233F4" w:rsidP="006233F4">
      <w:pPr>
        <w:jc w:val="both"/>
        <w:rPr>
          <w:sz w:val="24"/>
        </w:rPr>
      </w:pPr>
    </w:p>
    <w:p w:rsidR="006233F4" w:rsidRPr="00097976" w:rsidRDefault="006233F4" w:rsidP="006233F4">
      <w:pPr>
        <w:jc w:val="center"/>
        <w:rPr>
          <w:sz w:val="24"/>
        </w:rPr>
      </w:pPr>
      <w:r w:rsidRPr="00097976">
        <w:rPr>
          <w:sz w:val="24"/>
        </w:rPr>
        <w:t>LE CONSEIL MUNICIPAL</w:t>
      </w:r>
    </w:p>
    <w:p w:rsidR="006233F4" w:rsidRPr="00097976" w:rsidRDefault="006233F4" w:rsidP="006233F4">
      <w:pPr>
        <w:jc w:val="center"/>
        <w:rPr>
          <w:sz w:val="24"/>
        </w:rPr>
      </w:pPr>
      <w:r w:rsidRPr="00097976">
        <w:rPr>
          <w:sz w:val="24"/>
        </w:rPr>
        <w:t>APRES EN AVOIR DELIBERÉ A L'UNANIMITÉ</w:t>
      </w:r>
    </w:p>
    <w:p w:rsidR="006233F4" w:rsidRPr="00097976" w:rsidRDefault="006233F4" w:rsidP="006233F4">
      <w:pPr>
        <w:jc w:val="both"/>
        <w:rPr>
          <w:sz w:val="24"/>
        </w:rPr>
      </w:pPr>
      <w:r w:rsidRPr="00097976">
        <w:rPr>
          <w:sz w:val="24"/>
        </w:rPr>
        <w:t xml:space="preserve"> </w:t>
      </w:r>
    </w:p>
    <w:p w:rsidR="006233F4" w:rsidRDefault="006233F4" w:rsidP="006233F4">
      <w:pPr>
        <w:jc w:val="both"/>
        <w:rPr>
          <w:sz w:val="24"/>
        </w:rPr>
      </w:pPr>
      <w:r w:rsidRPr="001950E5">
        <w:rPr>
          <w:sz w:val="24"/>
        </w:rPr>
        <w:t xml:space="preserve">APPROUVE le versement une subvention à l'association Média-Tarn à hauteur de </w:t>
      </w:r>
      <w:r>
        <w:rPr>
          <w:sz w:val="24"/>
        </w:rPr>
        <w:t>24€ pour l’année scolaire 2020/2021</w:t>
      </w:r>
      <w:r w:rsidRPr="001950E5">
        <w:rPr>
          <w:sz w:val="24"/>
        </w:rPr>
        <w:t>.</w:t>
      </w:r>
    </w:p>
    <w:p w:rsidR="006233F4" w:rsidRPr="00097976" w:rsidRDefault="006233F4" w:rsidP="006233F4">
      <w:pPr>
        <w:jc w:val="both"/>
        <w:rPr>
          <w:sz w:val="24"/>
        </w:rPr>
      </w:pPr>
    </w:p>
    <w:p w:rsidR="006233F4" w:rsidRDefault="006233F4" w:rsidP="006233F4">
      <w:pPr>
        <w:jc w:val="both"/>
        <w:rPr>
          <w:sz w:val="24"/>
        </w:rPr>
      </w:pPr>
      <w:r w:rsidRPr="00097976">
        <w:rPr>
          <w:sz w:val="24"/>
        </w:rPr>
        <w:t>AUTORISE le Maire à signer la convention ci-jointe.</w:t>
      </w:r>
      <w:r>
        <w:rPr>
          <w:sz w:val="24"/>
        </w:rPr>
        <w:t xml:space="preserve"> </w:t>
      </w:r>
    </w:p>
    <w:p w:rsidR="006A245B" w:rsidRDefault="006A245B" w:rsidP="006233F4">
      <w:pPr>
        <w:spacing w:before="120" w:after="120"/>
        <w:jc w:val="both"/>
        <w:rPr>
          <w:sz w:val="22"/>
          <w:szCs w:val="22"/>
        </w:rPr>
      </w:pPr>
    </w:p>
    <w:p w:rsidR="005E1211" w:rsidRPr="007D623E" w:rsidRDefault="006233F4" w:rsidP="006233F4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sz w:val="24"/>
          <w:szCs w:val="24"/>
          <w:u w:val="single"/>
        </w:rPr>
        <w:t>APPROBATION COMPTE DE GESTION DU TRESORIER</w:t>
      </w:r>
    </w:p>
    <w:p w:rsidR="005E2B77" w:rsidRDefault="005E2B77" w:rsidP="006233F4">
      <w:pPr>
        <w:jc w:val="both"/>
        <w:rPr>
          <w:sz w:val="24"/>
          <w:szCs w:val="24"/>
        </w:rPr>
      </w:pPr>
    </w:p>
    <w:p w:rsidR="006233F4" w:rsidRDefault="006233F4" w:rsidP="006233F4">
      <w:pPr>
        <w:jc w:val="both"/>
        <w:rPr>
          <w:sz w:val="24"/>
          <w:szCs w:val="24"/>
        </w:rPr>
      </w:pPr>
      <w:r>
        <w:rPr>
          <w:sz w:val="24"/>
          <w:szCs w:val="24"/>
        </w:rPr>
        <w:t>Monsieur le Maire présente au conseil municipal les comptes de gestion de la Commune, du service de l’Eau et Assainissement.</w:t>
      </w:r>
    </w:p>
    <w:p w:rsidR="006233F4" w:rsidRDefault="006233F4" w:rsidP="006233F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Aucune remarque ni observation ne sont à formuler pour ces comptes de gestion établis par le Percepteur de Puylaurens, Trésorier de </w:t>
      </w:r>
      <w:smartTag w:uri="urn:schemas-microsoft-com:office:smarttags" w:element="PersonName">
        <w:smartTagPr>
          <w:attr w:name="ProductID" w:val="la Commune. Ils"/>
        </w:smartTagPr>
        <w:smartTag w:uri="urn:schemas-microsoft-com:office:smarttags" w:element="PersonName">
          <w:smartTagPr>
            <w:attr w:name="ProductID" w:val="la Commune."/>
          </w:smartTagPr>
          <w:r>
            <w:rPr>
              <w:sz w:val="24"/>
              <w:szCs w:val="24"/>
            </w:rPr>
            <w:t>la Commune.</w:t>
          </w:r>
        </w:smartTag>
        <w:r>
          <w:rPr>
            <w:sz w:val="24"/>
            <w:szCs w:val="24"/>
          </w:rPr>
          <w:t xml:space="preserve"> Ils</w:t>
        </w:r>
      </w:smartTag>
      <w:r>
        <w:rPr>
          <w:sz w:val="24"/>
          <w:szCs w:val="24"/>
        </w:rPr>
        <w:t xml:space="preserve"> sont donc adoptés à l’unanimité.</w:t>
      </w:r>
    </w:p>
    <w:p w:rsidR="006233F4" w:rsidRDefault="006233F4" w:rsidP="006233F4">
      <w:pPr>
        <w:spacing w:before="120" w:after="120"/>
        <w:jc w:val="both"/>
        <w:rPr>
          <w:sz w:val="24"/>
          <w:szCs w:val="24"/>
        </w:rPr>
      </w:pPr>
    </w:p>
    <w:p w:rsidR="006233F4" w:rsidRDefault="006233F4" w:rsidP="006233F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Fait et délibéré, les jours, mois et an que dessus.</w:t>
      </w:r>
    </w:p>
    <w:p w:rsidR="006233F4" w:rsidRDefault="006233F4" w:rsidP="006233F4">
      <w:pPr>
        <w:spacing w:before="120" w:after="120"/>
        <w:jc w:val="both"/>
        <w:rPr>
          <w:sz w:val="24"/>
        </w:rPr>
      </w:pPr>
      <w:r>
        <w:rPr>
          <w:sz w:val="24"/>
          <w:szCs w:val="24"/>
        </w:rPr>
        <w:t>Pour copie conforme</w:t>
      </w:r>
    </w:p>
    <w:p w:rsidR="00842AA3" w:rsidRDefault="00842AA3" w:rsidP="006233F4">
      <w:pPr>
        <w:spacing w:before="120" w:after="120"/>
        <w:jc w:val="both"/>
        <w:rPr>
          <w:sz w:val="24"/>
          <w:szCs w:val="24"/>
        </w:rPr>
      </w:pPr>
    </w:p>
    <w:p w:rsidR="00842AA3" w:rsidRPr="007D623E" w:rsidRDefault="006233F4" w:rsidP="006233F4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sz w:val="24"/>
          <w:szCs w:val="24"/>
          <w:u w:val="single"/>
        </w:rPr>
        <w:t>VOTE DU COMPTE ADMINISTRATIF DE LA COMMUNE</w:t>
      </w:r>
    </w:p>
    <w:p w:rsidR="005E2B77" w:rsidRDefault="005E2B77" w:rsidP="006233F4">
      <w:pPr>
        <w:spacing w:before="120" w:after="120"/>
        <w:jc w:val="both"/>
        <w:rPr>
          <w:sz w:val="24"/>
          <w:szCs w:val="24"/>
        </w:rPr>
      </w:pPr>
    </w:p>
    <w:p w:rsidR="006233F4" w:rsidRDefault="006233F4" w:rsidP="006233F4">
      <w:pPr>
        <w:jc w:val="both"/>
        <w:rPr>
          <w:sz w:val="24"/>
        </w:rPr>
      </w:pPr>
      <w:r>
        <w:rPr>
          <w:sz w:val="24"/>
        </w:rPr>
        <w:t>Monsieur le Maire présente aux membres du conseil municipal le compte administratif du budget de la commune de l’exercice 2020.</w:t>
      </w:r>
    </w:p>
    <w:p w:rsidR="006233F4" w:rsidRDefault="006233F4" w:rsidP="006233F4">
      <w:pPr>
        <w:jc w:val="both"/>
        <w:rPr>
          <w:sz w:val="24"/>
        </w:rPr>
      </w:pPr>
    </w:p>
    <w:p w:rsidR="006233F4" w:rsidRDefault="006233F4" w:rsidP="006233F4">
      <w:pPr>
        <w:jc w:val="both"/>
        <w:rPr>
          <w:sz w:val="24"/>
        </w:rPr>
      </w:pPr>
      <w:r>
        <w:rPr>
          <w:sz w:val="24"/>
        </w:rPr>
        <w:t>Il donne lecture dans le détail des dépenses et recettes de la section de fonctionnement et de la section d’investissement.</w:t>
      </w:r>
    </w:p>
    <w:p w:rsidR="006233F4" w:rsidRDefault="006233F4" w:rsidP="006233F4">
      <w:pPr>
        <w:jc w:val="both"/>
        <w:rPr>
          <w:sz w:val="24"/>
        </w:rPr>
      </w:pPr>
    </w:p>
    <w:p w:rsidR="006233F4" w:rsidRDefault="006233F4" w:rsidP="006233F4">
      <w:pPr>
        <w:spacing w:before="120" w:after="120"/>
        <w:jc w:val="both"/>
        <w:rPr>
          <w:sz w:val="24"/>
        </w:rPr>
      </w:pPr>
      <w:r>
        <w:rPr>
          <w:sz w:val="24"/>
        </w:rPr>
        <w:t>Le doyen du conseil municipal fait procéder au vote du compte administratif 2020 qui est adopté par 9 voix pour et une abstention du Maire.</w:t>
      </w:r>
    </w:p>
    <w:p w:rsidR="006233F4" w:rsidRDefault="006233F4" w:rsidP="006233F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Fait et délibéré, les jours, mois et an que dessus</w:t>
      </w:r>
    </w:p>
    <w:p w:rsidR="006233F4" w:rsidRDefault="006233F4" w:rsidP="006233F4">
      <w:pPr>
        <w:spacing w:before="120" w:after="120"/>
        <w:jc w:val="both"/>
        <w:rPr>
          <w:sz w:val="24"/>
          <w:szCs w:val="24"/>
        </w:rPr>
      </w:pPr>
    </w:p>
    <w:p w:rsidR="00842AA3" w:rsidRPr="007D623E" w:rsidRDefault="00A02B26" w:rsidP="006233F4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sz w:val="24"/>
          <w:szCs w:val="24"/>
          <w:u w:val="single"/>
        </w:rPr>
        <w:t>VOTE DU COMPTE ADMINISTRATIF DES BUDGET EAU ET ASSAINISSEMENT</w:t>
      </w:r>
    </w:p>
    <w:p w:rsidR="00842AA3" w:rsidRDefault="00842AA3" w:rsidP="006233F4">
      <w:pPr>
        <w:jc w:val="both"/>
        <w:rPr>
          <w:sz w:val="24"/>
          <w:szCs w:val="24"/>
        </w:rPr>
      </w:pPr>
    </w:p>
    <w:p w:rsidR="00A02B26" w:rsidRDefault="00A02B26" w:rsidP="00A02B26">
      <w:pPr>
        <w:jc w:val="both"/>
        <w:rPr>
          <w:sz w:val="24"/>
        </w:rPr>
      </w:pPr>
      <w:r>
        <w:rPr>
          <w:sz w:val="24"/>
        </w:rPr>
        <w:t>Monsieur le Maire présente aux membres du conseil municipal le compte administratif du budget eau de l’exercice 2020.</w:t>
      </w:r>
    </w:p>
    <w:p w:rsidR="00A02B26" w:rsidRDefault="00A02B26" w:rsidP="00A02B26">
      <w:pPr>
        <w:jc w:val="both"/>
        <w:rPr>
          <w:sz w:val="24"/>
        </w:rPr>
      </w:pPr>
    </w:p>
    <w:p w:rsidR="00A02B26" w:rsidRDefault="00A02B26" w:rsidP="00A02B26">
      <w:pPr>
        <w:jc w:val="both"/>
        <w:rPr>
          <w:sz w:val="24"/>
        </w:rPr>
      </w:pPr>
      <w:r>
        <w:rPr>
          <w:sz w:val="24"/>
        </w:rPr>
        <w:t>Il donne lecture dans le détail des dépenses et recettes de la section de fonctionnement et de la section d’investissement.</w:t>
      </w:r>
    </w:p>
    <w:p w:rsidR="00A02B26" w:rsidRDefault="00A02B26" w:rsidP="00A02B26">
      <w:pPr>
        <w:jc w:val="both"/>
        <w:rPr>
          <w:sz w:val="24"/>
        </w:rPr>
      </w:pPr>
    </w:p>
    <w:p w:rsidR="00842AA3" w:rsidRDefault="00A02B26" w:rsidP="00A02B26">
      <w:pPr>
        <w:spacing w:before="120" w:after="120"/>
        <w:jc w:val="both"/>
        <w:rPr>
          <w:sz w:val="24"/>
          <w:szCs w:val="24"/>
        </w:rPr>
      </w:pPr>
      <w:r>
        <w:rPr>
          <w:sz w:val="24"/>
        </w:rPr>
        <w:t xml:space="preserve">Le doyen du conseil municipal fait procéder au vote du compte administratif 2020 qui est </w:t>
      </w:r>
      <w:r w:rsidRPr="000A6300">
        <w:rPr>
          <w:sz w:val="24"/>
        </w:rPr>
        <w:t xml:space="preserve">adopté par </w:t>
      </w:r>
      <w:r>
        <w:rPr>
          <w:sz w:val="24"/>
        </w:rPr>
        <w:t>9</w:t>
      </w:r>
      <w:r w:rsidRPr="000A6300">
        <w:rPr>
          <w:sz w:val="24"/>
        </w:rPr>
        <w:t xml:space="preserve"> voix pour et une</w:t>
      </w:r>
      <w:r>
        <w:rPr>
          <w:sz w:val="24"/>
        </w:rPr>
        <w:t xml:space="preserve"> abstention du Maire</w:t>
      </w:r>
      <w:r w:rsidR="00B7687E">
        <w:rPr>
          <w:sz w:val="24"/>
          <w:szCs w:val="24"/>
        </w:rPr>
        <w:t>.</w:t>
      </w:r>
    </w:p>
    <w:p w:rsidR="005E1211" w:rsidRDefault="005E1211" w:rsidP="006233F4">
      <w:pPr>
        <w:jc w:val="both"/>
        <w:rPr>
          <w:sz w:val="24"/>
          <w:szCs w:val="24"/>
        </w:rPr>
      </w:pPr>
    </w:p>
    <w:p w:rsidR="005E1211" w:rsidRDefault="005E1211" w:rsidP="006233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de séance à </w:t>
      </w:r>
      <w:r w:rsidR="00A02B26">
        <w:rPr>
          <w:sz w:val="24"/>
          <w:szCs w:val="24"/>
        </w:rPr>
        <w:t>21</w:t>
      </w:r>
      <w:r w:rsidR="00842AA3">
        <w:rPr>
          <w:sz w:val="24"/>
          <w:szCs w:val="24"/>
        </w:rPr>
        <w:t>h</w:t>
      </w:r>
      <w:r w:rsidR="00A02B26">
        <w:rPr>
          <w:sz w:val="24"/>
          <w:szCs w:val="24"/>
        </w:rPr>
        <w:t>15</w:t>
      </w:r>
      <w:r w:rsidR="00842AA3">
        <w:rPr>
          <w:sz w:val="24"/>
          <w:szCs w:val="24"/>
        </w:rPr>
        <w:t>.</w:t>
      </w:r>
    </w:p>
    <w:p w:rsidR="005E1211" w:rsidRDefault="005E1211" w:rsidP="006233F4">
      <w:pPr>
        <w:jc w:val="both"/>
        <w:rPr>
          <w:sz w:val="24"/>
          <w:szCs w:val="24"/>
        </w:rPr>
      </w:pPr>
    </w:p>
    <w:p w:rsidR="004552CC" w:rsidRDefault="004552CC"/>
    <w:sectPr w:rsidR="004552CC" w:rsidSect="007B2AA0">
      <w:footerReference w:type="default" r:id="rId7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A7" w:rsidRDefault="005111A7">
      <w:r>
        <w:separator/>
      </w:r>
    </w:p>
  </w:endnote>
  <w:endnote w:type="continuationSeparator" w:id="0">
    <w:p w:rsidR="005111A7" w:rsidRDefault="005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C2" w:rsidRPr="001B0071" w:rsidRDefault="005E1211" w:rsidP="001B0071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40719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A7" w:rsidRDefault="005111A7">
      <w:r>
        <w:separator/>
      </w:r>
    </w:p>
  </w:footnote>
  <w:footnote w:type="continuationSeparator" w:id="0">
    <w:p w:rsidR="005111A7" w:rsidRDefault="005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184"/>
    <w:multiLevelType w:val="hybridMultilevel"/>
    <w:tmpl w:val="95DCA50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EE3AE1"/>
    <w:multiLevelType w:val="hybridMultilevel"/>
    <w:tmpl w:val="AE6A896C"/>
    <w:lvl w:ilvl="0" w:tplc="13305D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081B"/>
    <w:multiLevelType w:val="singleLevel"/>
    <w:tmpl w:val="5BD0D646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" w15:restartNumberingAfterBreak="0">
    <w:nsid w:val="2B435C07"/>
    <w:multiLevelType w:val="hybridMultilevel"/>
    <w:tmpl w:val="E9AC2DD4"/>
    <w:lvl w:ilvl="0" w:tplc="21E48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2CB"/>
    <w:multiLevelType w:val="hybridMultilevel"/>
    <w:tmpl w:val="113EC250"/>
    <w:lvl w:ilvl="0" w:tplc="13305D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13636"/>
    <w:multiLevelType w:val="hybridMultilevel"/>
    <w:tmpl w:val="B7ACD3B4"/>
    <w:lvl w:ilvl="0" w:tplc="7A86E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F2EB4"/>
    <w:multiLevelType w:val="hybridMultilevel"/>
    <w:tmpl w:val="1196E824"/>
    <w:lvl w:ilvl="0" w:tplc="D3562E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E00E1"/>
    <w:multiLevelType w:val="hybridMultilevel"/>
    <w:tmpl w:val="D7880EB6"/>
    <w:lvl w:ilvl="0" w:tplc="040C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1"/>
    <w:rsid w:val="000B0BA0"/>
    <w:rsid w:val="002B5841"/>
    <w:rsid w:val="002E3CF0"/>
    <w:rsid w:val="00421C9D"/>
    <w:rsid w:val="004552CC"/>
    <w:rsid w:val="004A42F0"/>
    <w:rsid w:val="004D7715"/>
    <w:rsid w:val="005111A7"/>
    <w:rsid w:val="0055041D"/>
    <w:rsid w:val="005E1211"/>
    <w:rsid w:val="005E2B77"/>
    <w:rsid w:val="006233F4"/>
    <w:rsid w:val="006452B1"/>
    <w:rsid w:val="006A245B"/>
    <w:rsid w:val="006F7C2E"/>
    <w:rsid w:val="00777B30"/>
    <w:rsid w:val="007F757D"/>
    <w:rsid w:val="00840719"/>
    <w:rsid w:val="00842AA3"/>
    <w:rsid w:val="00896305"/>
    <w:rsid w:val="009745B0"/>
    <w:rsid w:val="00A02B26"/>
    <w:rsid w:val="00A21174"/>
    <w:rsid w:val="00AE09DA"/>
    <w:rsid w:val="00B67A21"/>
    <w:rsid w:val="00B7687E"/>
    <w:rsid w:val="00BA4AB9"/>
    <w:rsid w:val="00C9104E"/>
    <w:rsid w:val="00DA1B57"/>
    <w:rsid w:val="00DD77A2"/>
    <w:rsid w:val="00DE5689"/>
    <w:rsid w:val="00E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2076CF-F2D7-49B0-9FBF-828B0940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E1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E121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5E1211"/>
  </w:style>
  <w:style w:type="paragraph" w:customStyle="1" w:styleId="Default">
    <w:name w:val="Default"/>
    <w:rsid w:val="005E12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nhideWhenUsed/>
    <w:rsid w:val="00EE3569"/>
    <w:pPr>
      <w:overflowPunct/>
      <w:autoSpaceDE/>
      <w:autoSpaceDN/>
      <w:adjustRightInd/>
      <w:jc w:val="both"/>
      <w:textAlignment w:val="auto"/>
    </w:pPr>
  </w:style>
  <w:style w:type="character" w:customStyle="1" w:styleId="CorpsdetexteCar">
    <w:name w:val="Corps de texte Car"/>
    <w:basedOn w:val="Policepardfaut"/>
    <w:link w:val="Corpsdetexte"/>
    <w:semiHidden/>
    <w:rsid w:val="00EE35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5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5B0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2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2021-03-08T15:39:00Z</cp:lastPrinted>
  <dcterms:created xsi:type="dcterms:W3CDTF">2021-03-08T15:40:00Z</dcterms:created>
  <dcterms:modified xsi:type="dcterms:W3CDTF">2021-03-08T15:40:00Z</dcterms:modified>
</cp:coreProperties>
</file>